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50E" w:rsidRDefault="00933C56" w:rsidP="0065450E">
      <w:pPr>
        <w:spacing w:line="240" w:lineRule="auto"/>
        <w:jc w:val="center"/>
        <w:rPr>
          <w:b/>
          <w:sz w:val="28"/>
          <w:szCs w:val="28"/>
          <w:lang w:val="it-IT"/>
        </w:rPr>
      </w:pPr>
      <w:r>
        <w:rPr>
          <w:b/>
          <w:noProof/>
          <w:sz w:val="28"/>
          <w:szCs w:val="28"/>
        </w:rPr>
        <w:drawing>
          <wp:inline distT="0" distB="0" distL="0" distR="0">
            <wp:extent cx="2288893" cy="1289736"/>
            <wp:effectExtent l="0" t="0" r="0" b="0"/>
            <wp:docPr id="2" name="Picture 2" descr="D:\TEATRELLI\Comunicate de presa\teatrelli-final-color-1024x5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ATRELLI\Comunicate de presa\teatrelli-final-color-1024x577.png"/>
                    <pic:cNvPicPr>
                      <a:picLocks noChangeAspect="1" noChangeArrowheads="1"/>
                    </pic:cNvPicPr>
                  </pic:nvPicPr>
                  <pic:blipFill>
                    <a:blip r:embed="rId4" cstate="print"/>
                    <a:srcRect/>
                    <a:stretch>
                      <a:fillRect/>
                    </a:stretch>
                  </pic:blipFill>
                  <pic:spPr bwMode="auto">
                    <a:xfrm>
                      <a:off x="0" y="0"/>
                      <a:ext cx="2298628" cy="1295222"/>
                    </a:xfrm>
                    <a:prstGeom prst="rect">
                      <a:avLst/>
                    </a:prstGeom>
                    <a:noFill/>
                    <a:ln w="9525">
                      <a:noFill/>
                      <a:miter lim="800000"/>
                      <a:headEnd/>
                      <a:tailEnd/>
                    </a:ln>
                  </pic:spPr>
                </pic:pic>
              </a:graphicData>
            </a:graphic>
          </wp:inline>
        </w:drawing>
      </w:r>
    </w:p>
    <w:p w:rsidR="00933C56" w:rsidRDefault="00933C56" w:rsidP="0065450E">
      <w:pPr>
        <w:spacing w:line="240" w:lineRule="auto"/>
        <w:jc w:val="center"/>
        <w:rPr>
          <w:b/>
          <w:sz w:val="28"/>
          <w:szCs w:val="28"/>
          <w:lang w:val="it-IT"/>
        </w:rPr>
      </w:pPr>
    </w:p>
    <w:p w:rsidR="0065450E" w:rsidRPr="0065450E" w:rsidRDefault="0065450E" w:rsidP="0065450E">
      <w:pPr>
        <w:spacing w:line="240" w:lineRule="auto"/>
        <w:jc w:val="center"/>
        <w:rPr>
          <w:sz w:val="24"/>
          <w:szCs w:val="24"/>
          <w:lang w:val="it-IT"/>
        </w:rPr>
      </w:pPr>
      <w:r>
        <w:rPr>
          <w:sz w:val="24"/>
          <w:szCs w:val="24"/>
          <w:lang w:val="it-IT"/>
        </w:rPr>
        <w:t xml:space="preserve">COMUNICAT DE PRESĂ </w:t>
      </w:r>
    </w:p>
    <w:p w:rsidR="0065450E" w:rsidRDefault="0065450E" w:rsidP="0065450E">
      <w:pPr>
        <w:spacing w:line="240" w:lineRule="auto"/>
        <w:jc w:val="center"/>
        <w:rPr>
          <w:b/>
          <w:sz w:val="28"/>
          <w:szCs w:val="28"/>
          <w:lang w:val="it-IT"/>
        </w:rPr>
      </w:pPr>
    </w:p>
    <w:p w:rsidR="00964818" w:rsidRDefault="0065450E" w:rsidP="0065450E">
      <w:pPr>
        <w:spacing w:line="240" w:lineRule="auto"/>
        <w:jc w:val="center"/>
        <w:rPr>
          <w:b/>
          <w:sz w:val="28"/>
          <w:szCs w:val="28"/>
          <w:lang w:val="it-IT"/>
        </w:rPr>
      </w:pPr>
      <w:r w:rsidRPr="0065450E">
        <w:rPr>
          <w:b/>
          <w:sz w:val="28"/>
          <w:szCs w:val="28"/>
          <w:lang w:val="it-IT"/>
        </w:rPr>
        <w:t>„</w:t>
      </w:r>
      <w:r w:rsidR="00964818" w:rsidRPr="0065450E">
        <w:rPr>
          <w:b/>
          <w:sz w:val="28"/>
          <w:szCs w:val="28"/>
          <w:lang w:val="it-IT"/>
        </w:rPr>
        <w:t xml:space="preserve">Oxygen”,  </w:t>
      </w:r>
      <w:r w:rsidR="0007285C" w:rsidRPr="0065450E">
        <w:rPr>
          <w:b/>
          <w:sz w:val="28"/>
          <w:szCs w:val="28"/>
          <w:lang w:val="it-IT"/>
        </w:rPr>
        <w:t xml:space="preserve">piesa de teatru care a cucerit Europa și unul dintre cele mai puternice texte contemporane, se joacă la Teatrelli </w:t>
      </w:r>
    </w:p>
    <w:p w:rsidR="00524D7C" w:rsidRPr="0065450E" w:rsidRDefault="00524D7C" w:rsidP="0065450E">
      <w:pPr>
        <w:spacing w:line="240" w:lineRule="auto"/>
        <w:jc w:val="center"/>
        <w:rPr>
          <w:sz w:val="28"/>
          <w:szCs w:val="28"/>
          <w:lang w:val="it-IT"/>
        </w:rPr>
      </w:pPr>
    </w:p>
    <w:p w:rsidR="00964818" w:rsidRPr="0065450E" w:rsidRDefault="0065450E" w:rsidP="0065450E">
      <w:pPr>
        <w:spacing w:line="240" w:lineRule="auto"/>
        <w:jc w:val="both"/>
        <w:rPr>
          <w:sz w:val="24"/>
          <w:szCs w:val="24"/>
          <w:lang w:val="it-IT"/>
        </w:rPr>
      </w:pPr>
      <w:r w:rsidRPr="0065450E">
        <w:rPr>
          <w:b/>
          <w:sz w:val="24"/>
          <w:szCs w:val="24"/>
          <w:lang w:val="it-IT"/>
        </w:rPr>
        <w:t>„</w:t>
      </w:r>
      <w:r w:rsidR="00013179" w:rsidRPr="0065450E">
        <w:rPr>
          <w:b/>
          <w:sz w:val="24"/>
          <w:szCs w:val="24"/>
          <w:lang w:val="it-IT"/>
        </w:rPr>
        <w:t>Oxygen”</w:t>
      </w:r>
      <w:r w:rsidR="00013179" w:rsidRPr="00013179">
        <w:rPr>
          <w:sz w:val="24"/>
          <w:szCs w:val="24"/>
          <w:lang w:val="it-IT"/>
        </w:rPr>
        <w:t xml:space="preserve">, piesa controversatului Ivan Vîrîpaev, </w:t>
      </w:r>
      <w:r w:rsidR="00013179" w:rsidRPr="0065450E">
        <w:rPr>
          <w:b/>
          <w:sz w:val="24"/>
          <w:szCs w:val="24"/>
          <w:lang w:val="it-IT"/>
        </w:rPr>
        <w:t>copilul teribil al noii dramaturgii ruse</w:t>
      </w:r>
      <w:r w:rsidR="005212DD">
        <w:rPr>
          <w:sz w:val="24"/>
          <w:szCs w:val="24"/>
          <w:lang w:val="it-IT"/>
        </w:rPr>
        <w:t xml:space="preserve">, </w:t>
      </w:r>
      <w:r w:rsidR="0007285C" w:rsidRPr="0007285C">
        <w:rPr>
          <w:sz w:val="24"/>
          <w:szCs w:val="24"/>
          <w:lang w:val="it-IT"/>
        </w:rPr>
        <w:t>considerat ca estetică între Quent</w:t>
      </w:r>
      <w:r>
        <w:rPr>
          <w:sz w:val="24"/>
          <w:szCs w:val="24"/>
          <w:lang w:val="it-IT"/>
        </w:rPr>
        <w:t>in Tarantino și Andrei Tarkovski</w:t>
      </w:r>
      <w:r w:rsidR="00013179" w:rsidRPr="00013179">
        <w:rPr>
          <w:sz w:val="24"/>
          <w:szCs w:val="24"/>
          <w:lang w:val="it-IT"/>
        </w:rPr>
        <w:t xml:space="preserve">, </w:t>
      </w:r>
      <w:r w:rsidR="00524D7C">
        <w:rPr>
          <w:lang w:val="it-IT"/>
        </w:rPr>
        <w:t>a avut premiera la Teatrelli în noiembrie 2018.</w:t>
      </w:r>
      <w:r w:rsidR="00933C56">
        <w:rPr>
          <w:sz w:val="24"/>
          <w:szCs w:val="24"/>
          <w:lang w:val="it-IT"/>
        </w:rPr>
        <w:t xml:space="preserve"> </w:t>
      </w:r>
      <w:r w:rsidR="00013179" w:rsidRPr="0065450E">
        <w:rPr>
          <w:sz w:val="24"/>
          <w:szCs w:val="24"/>
          <w:lang w:val="it-IT"/>
        </w:rPr>
        <w:t>Textul este considerat unul dintre cele mai puternice texte contemporane, un poem teatral despre puritatea sinelui și descoperirea celuilalt.</w:t>
      </w:r>
    </w:p>
    <w:p w:rsidR="007D65C7" w:rsidRPr="00013179" w:rsidRDefault="007D65C7" w:rsidP="0065450E">
      <w:pPr>
        <w:spacing w:line="240" w:lineRule="auto"/>
        <w:jc w:val="both"/>
        <w:rPr>
          <w:sz w:val="24"/>
          <w:szCs w:val="24"/>
          <w:lang w:val="it-IT"/>
        </w:rPr>
      </w:pPr>
      <w:r w:rsidRPr="0065450E">
        <w:rPr>
          <w:sz w:val="24"/>
          <w:szCs w:val="24"/>
          <w:lang w:val="it-IT"/>
        </w:rPr>
        <w:t xml:space="preserve">Spectacolul, </w:t>
      </w:r>
      <w:r w:rsidR="00E10A15" w:rsidRPr="0065450E">
        <w:rPr>
          <w:sz w:val="24"/>
          <w:szCs w:val="24"/>
          <w:lang w:val="it-IT"/>
        </w:rPr>
        <w:t xml:space="preserve">o producție </w:t>
      </w:r>
      <w:r w:rsidR="0065450E" w:rsidRPr="0065450E">
        <w:rPr>
          <w:sz w:val="24"/>
          <w:szCs w:val="24"/>
          <w:lang w:val="it-IT"/>
        </w:rPr>
        <w:fldChar w:fldCharType="begin"/>
      </w:r>
      <w:r w:rsidR="0065450E" w:rsidRPr="0065450E">
        <w:rPr>
          <w:sz w:val="24"/>
          <w:szCs w:val="24"/>
          <w:lang w:val="it-IT"/>
        </w:rPr>
        <w:instrText xml:space="preserve"> HYPERLINK "http://www.creart.ro/teatrelli/" </w:instrText>
      </w:r>
      <w:r w:rsidR="0065450E" w:rsidRPr="0065450E">
        <w:rPr>
          <w:sz w:val="24"/>
          <w:szCs w:val="24"/>
          <w:lang w:val="it-IT"/>
        </w:rPr>
        <w:fldChar w:fldCharType="separate"/>
      </w:r>
      <w:r w:rsidR="00E10A15" w:rsidRPr="0065450E">
        <w:rPr>
          <w:rStyle w:val="Hyperlink"/>
          <w:sz w:val="24"/>
          <w:szCs w:val="24"/>
          <w:lang w:val="it-IT"/>
        </w:rPr>
        <w:t>Teatrelli</w:t>
      </w:r>
      <w:r w:rsidR="0065450E" w:rsidRPr="0065450E">
        <w:rPr>
          <w:sz w:val="24"/>
          <w:szCs w:val="24"/>
          <w:lang w:val="it-IT"/>
        </w:rPr>
        <w:fldChar w:fldCharType="end"/>
      </w:r>
      <w:r w:rsidR="0065450E" w:rsidRPr="0065450E">
        <w:rPr>
          <w:sz w:val="24"/>
          <w:szCs w:val="24"/>
          <w:lang w:val="it-IT"/>
        </w:rPr>
        <w:t xml:space="preserve">, </w:t>
      </w:r>
      <w:r w:rsidRPr="0065450E">
        <w:rPr>
          <w:sz w:val="24"/>
          <w:szCs w:val="24"/>
          <w:lang w:val="it-IT"/>
        </w:rPr>
        <w:t>îmbină diferite forme ale artei: teatru, dans, muzică live și proiecții video, reunind artiști tineri, dintre care unii deja</w:t>
      </w:r>
      <w:r w:rsidRPr="00013179">
        <w:rPr>
          <w:sz w:val="24"/>
          <w:szCs w:val="24"/>
          <w:lang w:val="it-IT"/>
        </w:rPr>
        <w:t xml:space="preserve"> bine cunoscuți pe scena culturală bucureșteană, precum actrița și regizoarea </w:t>
      </w:r>
      <w:r w:rsidRPr="0065450E">
        <w:rPr>
          <w:b/>
          <w:sz w:val="24"/>
          <w:szCs w:val="24"/>
          <w:lang w:val="it-IT"/>
        </w:rPr>
        <w:t>Antoaneta Cojocaru</w:t>
      </w:r>
      <w:r w:rsidRPr="00013179">
        <w:rPr>
          <w:sz w:val="24"/>
          <w:szCs w:val="24"/>
          <w:lang w:val="it-IT"/>
        </w:rPr>
        <w:t xml:space="preserve"> și fashion designerul </w:t>
      </w:r>
      <w:r w:rsidRPr="0065450E">
        <w:rPr>
          <w:b/>
          <w:sz w:val="24"/>
          <w:szCs w:val="24"/>
          <w:lang w:val="it-IT"/>
        </w:rPr>
        <w:t>Laura Hîncu</w:t>
      </w:r>
      <w:r w:rsidRPr="00013179">
        <w:rPr>
          <w:sz w:val="24"/>
          <w:szCs w:val="24"/>
          <w:lang w:val="it-IT"/>
        </w:rPr>
        <w:t>.</w:t>
      </w:r>
      <w:r w:rsidR="007F5960">
        <w:rPr>
          <w:sz w:val="24"/>
          <w:szCs w:val="24"/>
          <w:lang w:val="it-IT"/>
        </w:rPr>
        <w:t xml:space="preserve"> </w:t>
      </w:r>
    </w:p>
    <w:p w:rsidR="00013179" w:rsidRPr="00013179" w:rsidRDefault="00013179" w:rsidP="0065450E">
      <w:pPr>
        <w:spacing w:line="240" w:lineRule="auto"/>
        <w:jc w:val="both"/>
        <w:rPr>
          <w:sz w:val="24"/>
          <w:szCs w:val="24"/>
          <w:lang w:val="it-IT"/>
        </w:rPr>
      </w:pPr>
      <w:r w:rsidRPr="00013179">
        <w:rPr>
          <w:sz w:val="24"/>
          <w:szCs w:val="24"/>
          <w:lang w:val="it-IT"/>
        </w:rPr>
        <w:t xml:space="preserve">Cele două personaje, interpretate de Antoaneta Cojocaru și </w:t>
      </w:r>
      <w:r w:rsidRPr="0065450E">
        <w:rPr>
          <w:b/>
          <w:sz w:val="24"/>
          <w:szCs w:val="24"/>
          <w:lang w:val="it-IT"/>
        </w:rPr>
        <w:t>Daniel Pascariu</w:t>
      </w:r>
      <w:r w:rsidRPr="00013179">
        <w:rPr>
          <w:sz w:val="24"/>
          <w:szCs w:val="24"/>
          <w:lang w:val="it-IT"/>
        </w:rPr>
        <w:t>, sunt aflate în căutarea iubirii totale, în căutarea unui „oxygen” pe care îl presimt, în căutarea unei șanse la schimbare și tot ce atrage după ea aceasta, în căutarea unei divinități pierdute. Riscă să trăiască această poveste într-o lume abrutizată și lipsită de empatie, dar întâlnirea lor nesperată este salvatoare pentru amândoi și le oferă un nou început.</w:t>
      </w:r>
    </w:p>
    <w:p w:rsidR="00013179" w:rsidRDefault="00013179" w:rsidP="0065450E">
      <w:pPr>
        <w:spacing w:line="240" w:lineRule="auto"/>
        <w:jc w:val="both"/>
        <w:rPr>
          <w:sz w:val="24"/>
          <w:szCs w:val="24"/>
          <w:lang w:val="it-IT"/>
        </w:rPr>
      </w:pPr>
      <w:r w:rsidRPr="00013179">
        <w:rPr>
          <w:sz w:val="24"/>
          <w:szCs w:val="24"/>
          <w:lang w:val="it-IT"/>
        </w:rPr>
        <w:t>Bine și rău, conștiință și uitare de sine, individ și societate, adevăr și minciună, conflict atât de prezent în ființa contemporană – „Oxygen” este un spectacol care te face să recunoști măruntul din iubire și din tine, dar care îți dă speranța că poți fi ales să o iei de la capăt. O poveste de iubire în care nimic nu este imposibil până la capăt și care ți se dăruiește total.</w:t>
      </w:r>
    </w:p>
    <w:p w:rsidR="008761A1" w:rsidRDefault="007277C9" w:rsidP="0065450E">
      <w:pPr>
        <w:spacing w:line="240" w:lineRule="auto"/>
        <w:jc w:val="both"/>
        <w:rPr>
          <w:sz w:val="24"/>
          <w:szCs w:val="24"/>
          <w:lang w:val="it-IT"/>
        </w:rPr>
      </w:pPr>
      <w:r w:rsidRPr="007277C9">
        <w:rPr>
          <w:i/>
          <w:sz w:val="24"/>
          <w:szCs w:val="24"/>
          <w:lang w:val="it-IT"/>
        </w:rPr>
        <w:t>„</w:t>
      </w:r>
      <w:r>
        <w:rPr>
          <w:i/>
          <w:sz w:val="24"/>
          <w:szCs w:val="24"/>
          <w:lang w:val="it-IT"/>
        </w:rPr>
        <w:t>Există un moment în spectacolul Oxygen în care cele dou</w:t>
      </w:r>
      <w:r w:rsidR="00524D7C">
        <w:rPr>
          <w:i/>
          <w:sz w:val="24"/>
          <w:szCs w:val="24"/>
          <w:lang w:val="it-IT"/>
        </w:rPr>
        <w:t>ă</w:t>
      </w:r>
      <w:r>
        <w:rPr>
          <w:i/>
          <w:sz w:val="24"/>
          <w:szCs w:val="24"/>
          <w:lang w:val="it-IT"/>
        </w:rPr>
        <w:t xml:space="preserve"> personaje decid să plece î</w:t>
      </w:r>
      <w:r w:rsidRPr="007277C9">
        <w:rPr>
          <w:i/>
          <w:sz w:val="24"/>
          <w:szCs w:val="24"/>
          <w:lang w:val="it-IT"/>
        </w:rPr>
        <w:t>mpreun</w:t>
      </w:r>
      <w:r>
        <w:rPr>
          <w:i/>
          <w:sz w:val="24"/>
          <w:szCs w:val="24"/>
          <w:lang w:val="it-IT"/>
        </w:rPr>
        <w:t>ă</w:t>
      </w:r>
      <w:r w:rsidRPr="007277C9">
        <w:rPr>
          <w:i/>
          <w:sz w:val="24"/>
          <w:szCs w:val="24"/>
          <w:lang w:val="it-IT"/>
        </w:rPr>
        <w:t xml:space="preserve">. </w:t>
      </w:r>
      <w:r w:rsidR="008761A1">
        <w:rPr>
          <w:i/>
          <w:sz w:val="24"/>
          <w:szCs w:val="24"/>
          <w:lang w:val="it-IT"/>
        </w:rPr>
        <w:t>Î</w:t>
      </w:r>
      <w:r w:rsidRPr="007277C9">
        <w:rPr>
          <w:i/>
          <w:sz w:val="24"/>
          <w:szCs w:val="24"/>
          <w:lang w:val="it-IT"/>
        </w:rPr>
        <w:t>nt</w:t>
      </w:r>
      <w:r>
        <w:rPr>
          <w:i/>
          <w:sz w:val="24"/>
          <w:szCs w:val="24"/>
          <w:lang w:val="it-IT"/>
        </w:rPr>
        <w:t>â</w:t>
      </w:r>
      <w:r w:rsidRPr="007277C9">
        <w:rPr>
          <w:i/>
          <w:sz w:val="24"/>
          <w:szCs w:val="24"/>
          <w:lang w:val="it-IT"/>
        </w:rPr>
        <w:t>mplarea a f</w:t>
      </w:r>
      <w:r>
        <w:rPr>
          <w:i/>
          <w:sz w:val="24"/>
          <w:szCs w:val="24"/>
          <w:lang w:val="it-IT"/>
        </w:rPr>
        <w:t>ăcut ca î</w:t>
      </w:r>
      <w:r w:rsidRPr="007277C9">
        <w:rPr>
          <w:i/>
          <w:sz w:val="24"/>
          <w:szCs w:val="24"/>
          <w:lang w:val="it-IT"/>
        </w:rPr>
        <w:t>n t</w:t>
      </w:r>
      <w:r>
        <w:rPr>
          <w:i/>
          <w:sz w:val="24"/>
          <w:szCs w:val="24"/>
          <w:lang w:val="it-IT"/>
        </w:rPr>
        <w:t>impul repetițiilor să vizităm P</w:t>
      </w:r>
      <w:r w:rsidRPr="007277C9">
        <w:rPr>
          <w:i/>
          <w:sz w:val="24"/>
          <w:szCs w:val="24"/>
          <w:lang w:val="it-IT"/>
        </w:rPr>
        <w:t>arisul. A fost at</w:t>
      </w:r>
      <w:r>
        <w:rPr>
          <w:i/>
          <w:sz w:val="24"/>
          <w:szCs w:val="24"/>
          <w:lang w:val="it-IT"/>
        </w:rPr>
        <w:t>â</w:t>
      </w:r>
      <w:r w:rsidRPr="007277C9">
        <w:rPr>
          <w:i/>
          <w:sz w:val="24"/>
          <w:szCs w:val="24"/>
          <w:lang w:val="it-IT"/>
        </w:rPr>
        <w:t>t de puternic</w:t>
      </w:r>
      <w:r w:rsidR="00A8570B">
        <w:rPr>
          <w:i/>
          <w:sz w:val="24"/>
          <w:szCs w:val="24"/>
          <w:lang w:val="it-IT"/>
        </w:rPr>
        <w:t xml:space="preserve"> </w:t>
      </w:r>
      <w:r>
        <w:rPr>
          <w:i/>
          <w:sz w:val="24"/>
          <w:szCs w:val="24"/>
          <w:lang w:val="it-IT"/>
        </w:rPr>
        <w:t>î</w:t>
      </w:r>
      <w:r w:rsidRPr="007277C9">
        <w:rPr>
          <w:i/>
          <w:sz w:val="24"/>
          <w:szCs w:val="24"/>
          <w:lang w:val="it-IT"/>
        </w:rPr>
        <w:t>nc</w:t>
      </w:r>
      <w:r>
        <w:rPr>
          <w:i/>
          <w:sz w:val="24"/>
          <w:szCs w:val="24"/>
          <w:lang w:val="it-IT"/>
        </w:rPr>
        <w:t>â</w:t>
      </w:r>
      <w:r w:rsidR="008761A1">
        <w:rPr>
          <w:i/>
          <w:sz w:val="24"/>
          <w:szCs w:val="24"/>
          <w:lang w:val="it-IT"/>
        </w:rPr>
        <w:t>t</w:t>
      </w:r>
      <w:r w:rsidR="00524D7C">
        <w:rPr>
          <w:i/>
          <w:sz w:val="24"/>
          <w:szCs w:val="24"/>
          <w:lang w:val="it-IT"/>
        </w:rPr>
        <w:t xml:space="preserve"> atunci</w:t>
      </w:r>
      <w:r w:rsidR="008761A1">
        <w:rPr>
          <w:i/>
          <w:sz w:val="24"/>
          <w:szCs w:val="24"/>
          <w:lang w:val="it-IT"/>
        </w:rPr>
        <w:t xml:space="preserve"> cân</w:t>
      </w:r>
      <w:r w:rsidRPr="007277C9">
        <w:rPr>
          <w:i/>
          <w:sz w:val="24"/>
          <w:szCs w:val="24"/>
          <w:lang w:val="it-IT"/>
        </w:rPr>
        <w:t>d ne</w:t>
      </w:r>
      <w:r w:rsidR="008761A1">
        <w:rPr>
          <w:i/>
          <w:sz w:val="24"/>
          <w:szCs w:val="24"/>
          <w:lang w:val="it-IT"/>
        </w:rPr>
        <w:t>-am întors la București</w:t>
      </w:r>
      <w:r w:rsidR="00A8570B">
        <w:rPr>
          <w:i/>
          <w:sz w:val="24"/>
          <w:szCs w:val="24"/>
          <w:lang w:val="it-IT"/>
        </w:rPr>
        <w:t>,</w:t>
      </w:r>
      <w:r w:rsidR="008761A1">
        <w:rPr>
          <w:i/>
          <w:sz w:val="24"/>
          <w:szCs w:val="24"/>
          <w:lang w:val="it-IT"/>
        </w:rPr>
        <w:t xml:space="preserve"> la repetiț</w:t>
      </w:r>
      <w:r w:rsidRPr="007277C9">
        <w:rPr>
          <w:i/>
          <w:sz w:val="24"/>
          <w:szCs w:val="24"/>
          <w:lang w:val="it-IT"/>
        </w:rPr>
        <w:t>ii,</w:t>
      </w:r>
      <w:r w:rsidR="008761A1">
        <w:rPr>
          <w:i/>
          <w:sz w:val="24"/>
          <w:szCs w:val="24"/>
          <w:lang w:val="it-IT"/>
        </w:rPr>
        <w:t xml:space="preserve"> am decis </w:t>
      </w:r>
      <w:r w:rsidR="00A8570B">
        <w:rPr>
          <w:i/>
          <w:sz w:val="24"/>
          <w:szCs w:val="24"/>
          <w:lang w:val="it-IT"/>
        </w:rPr>
        <w:t>că în momentul în care</w:t>
      </w:r>
      <w:r w:rsidRPr="007277C9">
        <w:rPr>
          <w:i/>
          <w:sz w:val="24"/>
          <w:szCs w:val="24"/>
          <w:lang w:val="it-IT"/>
        </w:rPr>
        <w:t xml:space="preserve"> pleac</w:t>
      </w:r>
      <w:r w:rsidR="008761A1">
        <w:rPr>
          <w:i/>
          <w:sz w:val="24"/>
          <w:szCs w:val="24"/>
          <w:lang w:val="it-IT"/>
        </w:rPr>
        <w:t>ă împreună</w:t>
      </w:r>
      <w:r w:rsidR="00A8570B">
        <w:rPr>
          <w:i/>
          <w:sz w:val="24"/>
          <w:szCs w:val="24"/>
          <w:lang w:val="it-IT"/>
        </w:rPr>
        <w:t>,</w:t>
      </w:r>
      <w:r w:rsidR="008761A1">
        <w:rPr>
          <w:i/>
          <w:sz w:val="24"/>
          <w:szCs w:val="24"/>
          <w:lang w:val="it-IT"/>
        </w:rPr>
        <w:t xml:space="preserve"> cele două personaje vă</w:t>
      </w:r>
      <w:r w:rsidRPr="007277C9">
        <w:rPr>
          <w:i/>
          <w:sz w:val="24"/>
          <w:szCs w:val="24"/>
          <w:lang w:val="it-IT"/>
        </w:rPr>
        <w:t xml:space="preserve">d </w:t>
      </w:r>
      <w:r w:rsidR="008761A1">
        <w:rPr>
          <w:i/>
          <w:sz w:val="24"/>
          <w:szCs w:val="24"/>
          <w:lang w:val="it-IT"/>
        </w:rPr>
        <w:t>Parisul. Așa că,</w:t>
      </w:r>
      <w:r w:rsidRPr="007277C9">
        <w:rPr>
          <w:i/>
          <w:sz w:val="24"/>
          <w:szCs w:val="24"/>
          <w:lang w:val="it-IT"/>
        </w:rPr>
        <w:t xml:space="preserve"> </w:t>
      </w:r>
      <w:r w:rsidR="008761A1">
        <w:rPr>
          <w:i/>
          <w:sz w:val="24"/>
          <w:szCs w:val="24"/>
          <w:lang w:val="it-IT"/>
        </w:rPr>
        <w:t>acum, la</w:t>
      </w:r>
      <w:r w:rsidRPr="007277C9">
        <w:rPr>
          <w:i/>
          <w:sz w:val="24"/>
          <w:szCs w:val="24"/>
          <w:lang w:val="it-IT"/>
        </w:rPr>
        <w:t xml:space="preserve"> fiecare spectacol vedem </w:t>
      </w:r>
      <w:r w:rsidR="008761A1">
        <w:rPr>
          <w:i/>
          <w:sz w:val="24"/>
          <w:szCs w:val="24"/>
          <w:lang w:val="it-IT"/>
        </w:rPr>
        <w:t>P</w:t>
      </w:r>
      <w:r w:rsidRPr="007277C9">
        <w:rPr>
          <w:i/>
          <w:sz w:val="24"/>
          <w:szCs w:val="24"/>
          <w:lang w:val="it-IT"/>
        </w:rPr>
        <w:t>arisul. La un moment dat,</w:t>
      </w:r>
      <w:r w:rsidR="008761A1">
        <w:rPr>
          <w:i/>
          <w:sz w:val="24"/>
          <w:szCs w:val="24"/>
          <w:lang w:val="it-IT"/>
        </w:rPr>
        <w:t xml:space="preserve"> la un șnur, a venit</w:t>
      </w:r>
      <w:r w:rsidR="004D74EF">
        <w:rPr>
          <w:i/>
          <w:sz w:val="24"/>
          <w:szCs w:val="24"/>
          <w:lang w:val="it-IT"/>
        </w:rPr>
        <w:t xml:space="preserve"> în sală</w:t>
      </w:r>
      <w:r w:rsidR="008761A1">
        <w:rPr>
          <w:i/>
          <w:sz w:val="24"/>
          <w:szCs w:val="24"/>
          <w:lang w:val="it-IT"/>
        </w:rPr>
        <w:t xml:space="preserve"> ș</w:t>
      </w:r>
      <w:r w:rsidRPr="007277C9">
        <w:rPr>
          <w:i/>
          <w:sz w:val="24"/>
          <w:szCs w:val="24"/>
          <w:lang w:val="it-IT"/>
        </w:rPr>
        <w:t>i sora</w:t>
      </w:r>
      <w:r w:rsidR="008761A1">
        <w:rPr>
          <w:i/>
          <w:sz w:val="24"/>
          <w:szCs w:val="24"/>
          <w:lang w:val="it-IT"/>
        </w:rPr>
        <w:t xml:space="preserve"> actorului din rolul principal, Daniel. L</w:t>
      </w:r>
      <w:r w:rsidRPr="007277C9">
        <w:rPr>
          <w:i/>
          <w:sz w:val="24"/>
          <w:szCs w:val="24"/>
          <w:lang w:val="it-IT"/>
        </w:rPr>
        <w:t xml:space="preserve">a final, </w:t>
      </w:r>
      <w:r w:rsidR="008761A1">
        <w:rPr>
          <w:i/>
          <w:sz w:val="24"/>
          <w:szCs w:val="24"/>
          <w:lang w:val="it-IT"/>
        </w:rPr>
        <w:t>ne-</w:t>
      </w:r>
      <w:r w:rsidRPr="007277C9">
        <w:rPr>
          <w:i/>
          <w:sz w:val="24"/>
          <w:szCs w:val="24"/>
          <w:lang w:val="it-IT"/>
        </w:rPr>
        <w:t>a spus</w:t>
      </w:r>
      <w:r w:rsidR="008761A1">
        <w:rPr>
          <w:i/>
          <w:sz w:val="24"/>
          <w:szCs w:val="24"/>
          <w:lang w:val="it-IT"/>
        </w:rPr>
        <w:t xml:space="preserve">: </w:t>
      </w:r>
      <w:r w:rsidR="008761A1" w:rsidRPr="00524D7C">
        <w:rPr>
          <w:i/>
          <w:sz w:val="24"/>
          <w:szCs w:val="24"/>
          <w:lang w:val="it-IT"/>
        </w:rPr>
        <w:t xml:space="preserve">&lt;Abia aștept să iubesc!&gt;. </w:t>
      </w:r>
      <w:r w:rsidR="008761A1">
        <w:rPr>
          <w:i/>
          <w:sz w:val="24"/>
          <w:szCs w:val="24"/>
          <w:lang w:val="it-IT"/>
        </w:rPr>
        <w:t xml:space="preserve">Am </w:t>
      </w:r>
      <w:r w:rsidR="008761A1">
        <w:rPr>
          <w:i/>
          <w:sz w:val="24"/>
          <w:szCs w:val="24"/>
          <w:lang w:val="ro-RO"/>
        </w:rPr>
        <w:t>î</w:t>
      </w:r>
      <w:r w:rsidR="008761A1">
        <w:rPr>
          <w:i/>
          <w:sz w:val="24"/>
          <w:szCs w:val="24"/>
          <w:lang w:val="it-IT"/>
        </w:rPr>
        <w:t>nț</w:t>
      </w:r>
      <w:r w:rsidRPr="007277C9">
        <w:rPr>
          <w:i/>
          <w:sz w:val="24"/>
          <w:szCs w:val="24"/>
          <w:lang w:val="it-IT"/>
        </w:rPr>
        <w:t xml:space="preserve">eles </w:t>
      </w:r>
      <w:r w:rsidR="008761A1">
        <w:rPr>
          <w:i/>
          <w:sz w:val="24"/>
          <w:szCs w:val="24"/>
          <w:lang w:val="it-IT"/>
        </w:rPr>
        <w:t xml:space="preserve">atunci că vom mișca mulți oameni </w:t>
      </w:r>
      <w:r w:rsidR="007E7C6C">
        <w:rPr>
          <w:i/>
          <w:sz w:val="24"/>
          <w:szCs w:val="24"/>
          <w:lang w:val="it-IT"/>
        </w:rPr>
        <w:t xml:space="preserve">cu această poveste </w:t>
      </w:r>
      <w:r w:rsidR="008761A1">
        <w:rPr>
          <w:i/>
          <w:sz w:val="24"/>
          <w:szCs w:val="24"/>
          <w:lang w:val="it-IT"/>
        </w:rPr>
        <w:t>și că e bine.</w:t>
      </w:r>
      <w:r w:rsidR="008761A1" w:rsidRPr="00524D7C">
        <w:rPr>
          <w:i/>
          <w:sz w:val="24"/>
          <w:szCs w:val="24"/>
          <w:lang w:val="it-IT"/>
        </w:rPr>
        <w:t>”</w:t>
      </w:r>
      <w:r w:rsidR="007E7C6C">
        <w:rPr>
          <w:sz w:val="24"/>
          <w:szCs w:val="24"/>
          <w:lang w:val="it-IT"/>
        </w:rPr>
        <w:t>,</w:t>
      </w:r>
      <w:r w:rsidR="000E4774" w:rsidRPr="007277C9">
        <w:rPr>
          <w:i/>
          <w:sz w:val="24"/>
          <w:szCs w:val="24"/>
          <w:lang w:val="it-IT"/>
        </w:rPr>
        <w:t xml:space="preserve"> </w:t>
      </w:r>
      <w:r w:rsidR="000E4774" w:rsidRPr="008761A1">
        <w:rPr>
          <w:sz w:val="24"/>
          <w:szCs w:val="24"/>
          <w:lang w:val="it-IT"/>
        </w:rPr>
        <w:t xml:space="preserve">a </w:t>
      </w:r>
      <w:r w:rsidR="008761A1">
        <w:rPr>
          <w:sz w:val="24"/>
          <w:szCs w:val="24"/>
          <w:lang w:val="it-IT"/>
        </w:rPr>
        <w:t>declarat pentru pres</w:t>
      </w:r>
      <w:r w:rsidR="008761A1">
        <w:rPr>
          <w:sz w:val="24"/>
          <w:szCs w:val="24"/>
          <w:lang w:val="ro-RO"/>
        </w:rPr>
        <w:t xml:space="preserve">ă </w:t>
      </w:r>
      <w:r w:rsidR="000E4774" w:rsidRPr="008761A1">
        <w:rPr>
          <w:b/>
          <w:sz w:val="24"/>
          <w:szCs w:val="24"/>
          <w:lang w:val="it-IT"/>
        </w:rPr>
        <w:t xml:space="preserve">actrița </w:t>
      </w:r>
      <w:r w:rsidR="00E13C4B">
        <w:rPr>
          <w:b/>
          <w:sz w:val="24"/>
          <w:szCs w:val="24"/>
          <w:lang w:val="it-IT"/>
        </w:rPr>
        <w:t xml:space="preserve">și regizoarea </w:t>
      </w:r>
      <w:r w:rsidR="000E4774" w:rsidRPr="008761A1">
        <w:rPr>
          <w:b/>
          <w:sz w:val="24"/>
          <w:szCs w:val="24"/>
          <w:lang w:val="it-IT"/>
        </w:rPr>
        <w:t>Antoaneta Cojocaru</w:t>
      </w:r>
      <w:r w:rsidR="008761A1">
        <w:rPr>
          <w:sz w:val="24"/>
          <w:szCs w:val="24"/>
          <w:lang w:val="it-IT"/>
        </w:rPr>
        <w:t>.</w:t>
      </w:r>
    </w:p>
    <w:p w:rsidR="00E13C4B" w:rsidRDefault="006B2DD1" w:rsidP="00E13C4B">
      <w:pPr>
        <w:spacing w:line="240" w:lineRule="auto"/>
        <w:jc w:val="both"/>
        <w:rPr>
          <w:sz w:val="24"/>
          <w:szCs w:val="24"/>
          <w:lang w:val="it-IT"/>
        </w:rPr>
      </w:pPr>
      <w:r w:rsidRPr="008761A1">
        <w:rPr>
          <w:sz w:val="24"/>
          <w:szCs w:val="24"/>
          <w:lang w:val="it-IT"/>
        </w:rPr>
        <w:lastRenderedPageBreak/>
        <w:t>Spectacolul</w:t>
      </w:r>
      <w:r w:rsidRPr="0065450E">
        <w:rPr>
          <w:sz w:val="24"/>
          <w:szCs w:val="24"/>
          <w:lang w:val="it-IT"/>
        </w:rPr>
        <w:t xml:space="preserve"> </w:t>
      </w:r>
      <w:r w:rsidR="008761A1" w:rsidRPr="008761A1">
        <w:rPr>
          <w:sz w:val="24"/>
          <w:szCs w:val="24"/>
          <w:lang w:val="it-IT"/>
        </w:rPr>
        <w:t>„Oxygen”</w:t>
      </w:r>
      <w:r w:rsidR="008761A1">
        <w:rPr>
          <w:sz w:val="24"/>
          <w:szCs w:val="24"/>
          <w:lang w:val="it-IT"/>
        </w:rPr>
        <w:t xml:space="preserve"> </w:t>
      </w:r>
      <w:r w:rsidRPr="0065450E">
        <w:rPr>
          <w:sz w:val="24"/>
          <w:szCs w:val="24"/>
          <w:lang w:val="it-IT"/>
        </w:rPr>
        <w:t xml:space="preserve">este </w:t>
      </w:r>
      <w:r w:rsidR="00A8570B">
        <w:rPr>
          <w:sz w:val="24"/>
          <w:szCs w:val="24"/>
          <w:lang w:val="it-IT"/>
        </w:rPr>
        <w:t>produs</w:t>
      </w:r>
      <w:r w:rsidR="006B2A3F" w:rsidRPr="0065450E">
        <w:rPr>
          <w:sz w:val="24"/>
          <w:szCs w:val="24"/>
          <w:lang w:val="it-IT"/>
        </w:rPr>
        <w:t xml:space="preserve"> de Primăria Capitalei</w:t>
      </w:r>
      <w:r w:rsidR="00E10A15" w:rsidRPr="0065450E">
        <w:rPr>
          <w:sz w:val="24"/>
          <w:szCs w:val="24"/>
          <w:lang w:val="it-IT"/>
        </w:rPr>
        <w:t>,</w:t>
      </w:r>
      <w:r w:rsidR="006B2A3F" w:rsidRPr="0065450E">
        <w:rPr>
          <w:sz w:val="24"/>
          <w:szCs w:val="24"/>
          <w:lang w:val="it-IT"/>
        </w:rPr>
        <w:t xml:space="preserve"> prin </w:t>
      </w:r>
      <w:r w:rsidR="006B2A3F" w:rsidRPr="00E13C4B">
        <w:rPr>
          <w:sz w:val="24"/>
          <w:szCs w:val="24"/>
          <w:lang w:val="it-IT"/>
        </w:rPr>
        <w:t>c</w:t>
      </w:r>
      <w:r w:rsidRPr="00E13C4B">
        <w:rPr>
          <w:sz w:val="24"/>
          <w:szCs w:val="24"/>
          <w:lang w:val="it-IT"/>
        </w:rPr>
        <w:t>reart</w:t>
      </w:r>
      <w:r w:rsidR="00E10A15" w:rsidRPr="00E13C4B">
        <w:rPr>
          <w:sz w:val="24"/>
          <w:szCs w:val="24"/>
          <w:lang w:val="it-IT"/>
        </w:rPr>
        <w:t xml:space="preserve"> -</w:t>
      </w:r>
      <w:r w:rsidR="008761A1" w:rsidRPr="00E13C4B">
        <w:rPr>
          <w:sz w:val="24"/>
          <w:szCs w:val="24"/>
          <w:lang w:val="it-IT"/>
        </w:rPr>
        <w:t xml:space="preserve"> </w:t>
      </w:r>
      <w:r w:rsidR="00A85720" w:rsidRPr="00E13C4B">
        <w:rPr>
          <w:sz w:val="24"/>
          <w:szCs w:val="24"/>
          <w:lang w:val="it-IT"/>
        </w:rPr>
        <w:t>Centrul de Creație, Artă și Tradiție al Municipiului București.</w:t>
      </w:r>
      <w:r w:rsidR="00E13C4B">
        <w:rPr>
          <w:sz w:val="24"/>
          <w:szCs w:val="24"/>
          <w:lang w:val="it-IT"/>
        </w:rPr>
        <w:t xml:space="preserve"> </w:t>
      </w:r>
    </w:p>
    <w:p w:rsidR="00A85720" w:rsidRPr="000E4774" w:rsidRDefault="00A85720" w:rsidP="0065450E">
      <w:pPr>
        <w:spacing w:line="240" w:lineRule="auto"/>
        <w:jc w:val="both"/>
        <w:rPr>
          <w:b/>
          <w:i/>
          <w:color w:val="FF0000"/>
          <w:sz w:val="24"/>
          <w:szCs w:val="24"/>
          <w:lang w:val="it-IT"/>
        </w:rPr>
      </w:pPr>
    </w:p>
    <w:p w:rsidR="006B40F1" w:rsidRPr="0065450E" w:rsidRDefault="0065450E" w:rsidP="0065450E">
      <w:pPr>
        <w:spacing w:line="240" w:lineRule="auto"/>
        <w:jc w:val="both"/>
        <w:rPr>
          <w:b/>
          <w:sz w:val="24"/>
          <w:szCs w:val="24"/>
          <w:u w:val="single"/>
          <w:lang w:val="it-IT"/>
        </w:rPr>
      </w:pPr>
      <w:r>
        <w:rPr>
          <w:b/>
          <w:sz w:val="24"/>
          <w:szCs w:val="24"/>
          <w:u w:val="single"/>
          <w:lang w:val="it-IT"/>
        </w:rPr>
        <w:t xml:space="preserve">„Oxygen”, </w:t>
      </w:r>
      <w:r w:rsidR="00846295" w:rsidRPr="0065450E">
        <w:rPr>
          <w:b/>
          <w:sz w:val="24"/>
          <w:szCs w:val="24"/>
          <w:u w:val="single"/>
          <w:lang w:val="it-IT"/>
        </w:rPr>
        <w:t>de Ivan Vîrîpaev</w:t>
      </w:r>
      <w:r w:rsidR="00013179" w:rsidRPr="0065450E">
        <w:rPr>
          <w:b/>
          <w:sz w:val="24"/>
          <w:szCs w:val="24"/>
          <w:u w:val="single"/>
          <w:lang w:val="it-IT"/>
        </w:rPr>
        <w:tab/>
      </w:r>
    </w:p>
    <w:p w:rsidR="00013179" w:rsidRPr="00013179" w:rsidRDefault="00013179" w:rsidP="0065450E">
      <w:pPr>
        <w:spacing w:line="240" w:lineRule="auto"/>
        <w:jc w:val="both"/>
        <w:rPr>
          <w:sz w:val="24"/>
          <w:szCs w:val="24"/>
          <w:lang w:val="it-IT"/>
        </w:rPr>
      </w:pPr>
      <w:r w:rsidRPr="006B40F1">
        <w:rPr>
          <w:b/>
          <w:sz w:val="24"/>
          <w:szCs w:val="24"/>
          <w:lang w:val="it-IT"/>
        </w:rPr>
        <w:t>Cu:</w:t>
      </w:r>
      <w:r w:rsidRPr="00013179">
        <w:rPr>
          <w:sz w:val="24"/>
          <w:szCs w:val="24"/>
          <w:lang w:val="it-IT"/>
        </w:rPr>
        <w:t xml:space="preserve"> Antoaneta Cojocaru și Daniel Pascariu</w:t>
      </w:r>
    </w:p>
    <w:p w:rsidR="00013179" w:rsidRPr="00013179" w:rsidRDefault="00013179" w:rsidP="0065450E">
      <w:pPr>
        <w:spacing w:line="240" w:lineRule="auto"/>
        <w:jc w:val="both"/>
        <w:rPr>
          <w:sz w:val="24"/>
          <w:szCs w:val="24"/>
          <w:lang w:val="it-IT"/>
        </w:rPr>
      </w:pPr>
      <w:r w:rsidRPr="006B40F1">
        <w:rPr>
          <w:b/>
          <w:sz w:val="24"/>
          <w:szCs w:val="24"/>
          <w:lang w:val="it-IT"/>
        </w:rPr>
        <w:t>Costume:</w:t>
      </w:r>
      <w:r w:rsidRPr="00013179">
        <w:rPr>
          <w:sz w:val="24"/>
          <w:szCs w:val="24"/>
          <w:lang w:val="it-IT"/>
        </w:rPr>
        <w:t xml:space="preserve"> Laura Hîncu</w:t>
      </w:r>
    </w:p>
    <w:p w:rsidR="00013179" w:rsidRPr="00013179" w:rsidRDefault="00013179" w:rsidP="0065450E">
      <w:pPr>
        <w:spacing w:line="240" w:lineRule="auto"/>
        <w:jc w:val="both"/>
        <w:rPr>
          <w:sz w:val="24"/>
          <w:szCs w:val="24"/>
          <w:lang w:val="it-IT"/>
        </w:rPr>
      </w:pPr>
      <w:r w:rsidRPr="006B40F1">
        <w:rPr>
          <w:b/>
          <w:sz w:val="24"/>
          <w:szCs w:val="24"/>
          <w:lang w:val="it-IT"/>
        </w:rPr>
        <w:t>Scenografie:</w:t>
      </w:r>
      <w:r w:rsidRPr="00013179">
        <w:rPr>
          <w:sz w:val="24"/>
          <w:szCs w:val="24"/>
          <w:lang w:val="it-IT"/>
        </w:rPr>
        <w:t xml:space="preserve"> Ileana Zirra</w:t>
      </w:r>
    </w:p>
    <w:p w:rsidR="00013179" w:rsidRPr="00013179" w:rsidRDefault="00013179" w:rsidP="0065450E">
      <w:pPr>
        <w:spacing w:line="240" w:lineRule="auto"/>
        <w:jc w:val="both"/>
        <w:rPr>
          <w:sz w:val="24"/>
          <w:szCs w:val="24"/>
          <w:lang w:val="it-IT"/>
        </w:rPr>
      </w:pPr>
      <w:r w:rsidRPr="006B40F1">
        <w:rPr>
          <w:b/>
          <w:sz w:val="24"/>
          <w:szCs w:val="24"/>
          <w:lang w:val="it-IT"/>
        </w:rPr>
        <w:t>Proiecții video:</w:t>
      </w:r>
      <w:r w:rsidRPr="00013179">
        <w:rPr>
          <w:sz w:val="24"/>
          <w:szCs w:val="24"/>
          <w:lang w:val="it-IT"/>
        </w:rPr>
        <w:t xml:space="preserve"> Sineira Studio (Dorel Mihăilă)</w:t>
      </w:r>
    </w:p>
    <w:p w:rsidR="00013179" w:rsidRPr="00013179" w:rsidRDefault="00013179" w:rsidP="0065450E">
      <w:pPr>
        <w:spacing w:line="240" w:lineRule="auto"/>
        <w:jc w:val="both"/>
        <w:rPr>
          <w:sz w:val="24"/>
          <w:szCs w:val="24"/>
          <w:lang w:val="it-IT"/>
        </w:rPr>
      </w:pPr>
      <w:r w:rsidRPr="006B40F1">
        <w:rPr>
          <w:b/>
          <w:sz w:val="24"/>
          <w:szCs w:val="24"/>
          <w:lang w:val="it-IT"/>
        </w:rPr>
        <w:t>Traducere:</w:t>
      </w:r>
      <w:r w:rsidRPr="00013179">
        <w:rPr>
          <w:sz w:val="24"/>
          <w:szCs w:val="24"/>
          <w:lang w:val="it-IT"/>
        </w:rPr>
        <w:t xml:space="preserve"> Mașa Dinescu</w:t>
      </w:r>
    </w:p>
    <w:p w:rsidR="00013179" w:rsidRPr="00013179" w:rsidRDefault="00013179" w:rsidP="0065450E">
      <w:pPr>
        <w:spacing w:line="240" w:lineRule="auto"/>
        <w:jc w:val="both"/>
        <w:rPr>
          <w:sz w:val="24"/>
          <w:szCs w:val="24"/>
          <w:lang w:val="it-IT"/>
        </w:rPr>
      </w:pPr>
      <w:r w:rsidRPr="006B40F1">
        <w:rPr>
          <w:b/>
          <w:sz w:val="24"/>
          <w:szCs w:val="24"/>
          <w:lang w:val="it-IT"/>
        </w:rPr>
        <w:t>Light design:</w:t>
      </w:r>
      <w:r w:rsidRPr="00013179">
        <w:rPr>
          <w:sz w:val="24"/>
          <w:szCs w:val="24"/>
          <w:lang w:val="it-IT"/>
        </w:rPr>
        <w:t xml:space="preserve"> Ștefan Vasilescu</w:t>
      </w:r>
    </w:p>
    <w:p w:rsidR="00013179" w:rsidRPr="00013179" w:rsidRDefault="00013179" w:rsidP="0065450E">
      <w:pPr>
        <w:spacing w:line="240" w:lineRule="auto"/>
        <w:jc w:val="both"/>
        <w:rPr>
          <w:sz w:val="24"/>
          <w:szCs w:val="24"/>
          <w:lang w:val="it-IT"/>
        </w:rPr>
      </w:pPr>
      <w:r w:rsidRPr="006B40F1">
        <w:rPr>
          <w:b/>
          <w:sz w:val="24"/>
          <w:szCs w:val="24"/>
          <w:lang w:val="it-IT"/>
        </w:rPr>
        <w:t>Fotografie afiș:</w:t>
      </w:r>
      <w:r w:rsidRPr="00013179">
        <w:rPr>
          <w:sz w:val="24"/>
          <w:szCs w:val="24"/>
          <w:lang w:val="it-IT"/>
        </w:rPr>
        <w:t xml:space="preserve"> Vlad Eftenie</w:t>
      </w:r>
    </w:p>
    <w:p w:rsidR="00013179" w:rsidRPr="00013179" w:rsidRDefault="00013179" w:rsidP="0065450E">
      <w:pPr>
        <w:spacing w:line="240" w:lineRule="auto"/>
        <w:jc w:val="both"/>
        <w:rPr>
          <w:sz w:val="24"/>
          <w:szCs w:val="24"/>
          <w:lang w:val="it-IT"/>
        </w:rPr>
      </w:pPr>
      <w:r w:rsidRPr="006B40F1">
        <w:rPr>
          <w:b/>
          <w:sz w:val="24"/>
          <w:szCs w:val="24"/>
          <w:lang w:val="it-IT"/>
        </w:rPr>
        <w:t>Asistent regie:</w:t>
      </w:r>
      <w:r w:rsidRPr="00013179">
        <w:rPr>
          <w:sz w:val="24"/>
          <w:szCs w:val="24"/>
          <w:lang w:val="it-IT"/>
        </w:rPr>
        <w:t xml:space="preserve"> Oana Rainer</w:t>
      </w:r>
    </w:p>
    <w:p w:rsidR="00013179" w:rsidRDefault="00013179" w:rsidP="0065450E">
      <w:pPr>
        <w:spacing w:line="240" w:lineRule="auto"/>
        <w:jc w:val="both"/>
        <w:rPr>
          <w:sz w:val="24"/>
          <w:szCs w:val="24"/>
          <w:lang w:val="it-IT"/>
        </w:rPr>
      </w:pPr>
      <w:r w:rsidRPr="006B40F1">
        <w:rPr>
          <w:b/>
          <w:sz w:val="24"/>
          <w:szCs w:val="24"/>
          <w:lang w:val="it-IT"/>
        </w:rPr>
        <w:t>Un spectacol de:</w:t>
      </w:r>
      <w:r w:rsidRPr="00013179">
        <w:rPr>
          <w:sz w:val="24"/>
          <w:szCs w:val="24"/>
          <w:lang w:val="it-IT"/>
        </w:rPr>
        <w:t xml:space="preserve"> Antoaneta Cojocaru și Daniel Pascariu</w:t>
      </w:r>
    </w:p>
    <w:p w:rsidR="00A878CB" w:rsidRDefault="00A878CB" w:rsidP="0065450E">
      <w:pPr>
        <w:spacing w:line="240" w:lineRule="auto"/>
        <w:jc w:val="both"/>
        <w:rPr>
          <w:sz w:val="24"/>
          <w:szCs w:val="24"/>
          <w:lang w:val="it-IT"/>
        </w:rPr>
      </w:pPr>
    </w:p>
    <w:p w:rsidR="006B2A3F" w:rsidRPr="0065450E" w:rsidRDefault="00A878CB" w:rsidP="0065450E">
      <w:pPr>
        <w:spacing w:line="240" w:lineRule="auto"/>
        <w:jc w:val="both"/>
        <w:rPr>
          <w:b/>
          <w:sz w:val="24"/>
          <w:szCs w:val="24"/>
          <w:u w:val="single"/>
          <w:lang w:val="it-IT"/>
        </w:rPr>
      </w:pPr>
      <w:r w:rsidRPr="0065450E">
        <w:rPr>
          <w:b/>
          <w:sz w:val="24"/>
          <w:szCs w:val="24"/>
          <w:u w:val="single"/>
          <w:lang w:val="it-IT"/>
        </w:rPr>
        <w:t>Despre Teatrelli</w:t>
      </w:r>
    </w:p>
    <w:p w:rsidR="006B2A3F" w:rsidRPr="0065450E" w:rsidRDefault="006B2A3F" w:rsidP="0065450E">
      <w:pPr>
        <w:spacing w:line="240" w:lineRule="auto"/>
        <w:jc w:val="both"/>
        <w:rPr>
          <w:sz w:val="24"/>
          <w:szCs w:val="24"/>
          <w:lang w:val="it-IT"/>
        </w:rPr>
      </w:pPr>
      <w:r w:rsidRPr="0065450E">
        <w:rPr>
          <w:sz w:val="24"/>
          <w:szCs w:val="24"/>
          <w:lang w:val="it-IT"/>
        </w:rPr>
        <w:t>Teatrelli este un proiect creart</w:t>
      </w:r>
      <w:r w:rsidR="00FA4BF6" w:rsidRPr="0065450E">
        <w:rPr>
          <w:sz w:val="24"/>
          <w:szCs w:val="24"/>
          <w:lang w:val="it-IT"/>
        </w:rPr>
        <w:t xml:space="preserve">, un spațiu cultural alternativ dedicat artelor performative, </w:t>
      </w:r>
      <w:r w:rsidR="00D34C71" w:rsidRPr="0065450E">
        <w:rPr>
          <w:sz w:val="24"/>
          <w:szCs w:val="24"/>
          <w:lang w:val="it-IT"/>
        </w:rPr>
        <w:t xml:space="preserve">care oferă publicului producții proprii de teatru și dans, </w:t>
      </w:r>
      <w:r w:rsidR="0013179F" w:rsidRPr="0065450E">
        <w:rPr>
          <w:sz w:val="24"/>
          <w:szCs w:val="24"/>
          <w:lang w:val="it-IT"/>
        </w:rPr>
        <w:t>precum</w:t>
      </w:r>
      <w:r w:rsidR="00D34C71" w:rsidRPr="0065450E">
        <w:rPr>
          <w:sz w:val="24"/>
          <w:szCs w:val="24"/>
          <w:lang w:val="it-IT"/>
        </w:rPr>
        <w:t xml:space="preserve"> și concerte acustice, dezbateri și artist-talk-uri. </w:t>
      </w:r>
    </w:p>
    <w:p w:rsidR="00D34C71" w:rsidRPr="00D671DC" w:rsidRDefault="00A8570B" w:rsidP="0065450E">
      <w:pPr>
        <w:spacing w:line="240" w:lineRule="auto"/>
        <w:jc w:val="both"/>
        <w:rPr>
          <w:sz w:val="24"/>
          <w:szCs w:val="24"/>
          <w:lang w:val="it-IT"/>
        </w:rPr>
      </w:pPr>
      <w:hyperlink r:id="rId5" w:history="1">
        <w:r w:rsidRPr="00D671DC">
          <w:rPr>
            <w:rStyle w:val="Hyperlink"/>
            <w:sz w:val="24"/>
            <w:szCs w:val="24"/>
            <w:lang w:val="it-IT"/>
          </w:rPr>
          <w:t>www.teatrelli.com</w:t>
        </w:r>
      </w:hyperlink>
      <w:r w:rsidRPr="00D671DC">
        <w:rPr>
          <w:sz w:val="24"/>
          <w:szCs w:val="24"/>
          <w:lang w:val="it-IT"/>
        </w:rPr>
        <w:t xml:space="preserve"> </w:t>
      </w:r>
    </w:p>
    <w:p w:rsidR="00D34C71" w:rsidRDefault="00D671DC" w:rsidP="0065450E">
      <w:pPr>
        <w:spacing w:line="240" w:lineRule="auto"/>
        <w:jc w:val="both"/>
        <w:rPr>
          <w:rStyle w:val="Hyperlink"/>
          <w:sz w:val="24"/>
          <w:szCs w:val="24"/>
          <w:lang w:val="it-IT"/>
        </w:rPr>
      </w:pPr>
      <w:hyperlink r:id="rId6" w:history="1">
        <w:r w:rsidR="00D34C71" w:rsidRPr="00D671DC">
          <w:rPr>
            <w:rStyle w:val="Hyperlink"/>
            <w:sz w:val="24"/>
            <w:szCs w:val="24"/>
            <w:lang w:val="it-IT"/>
          </w:rPr>
          <w:t>www.facebook.com/teatrelli/</w:t>
        </w:r>
      </w:hyperlink>
    </w:p>
    <w:p w:rsidR="00D671DC" w:rsidRDefault="00D671DC" w:rsidP="00D671DC">
      <w:pPr>
        <w:spacing w:line="240" w:lineRule="auto"/>
        <w:jc w:val="both"/>
        <w:rPr>
          <w:lang w:val="it-IT"/>
        </w:rPr>
      </w:pPr>
      <w:hyperlink r:id="rId7" w:history="1">
        <w:r>
          <w:rPr>
            <w:rStyle w:val="Hyperlink"/>
            <w:lang w:val="it-IT"/>
          </w:rPr>
          <w:t>www.instagram.com/teatrelli/</w:t>
        </w:r>
      </w:hyperlink>
    </w:p>
    <w:p w:rsidR="00A8570B" w:rsidRPr="00524D7C" w:rsidRDefault="00A8570B" w:rsidP="0065450E">
      <w:pPr>
        <w:spacing w:line="240" w:lineRule="auto"/>
        <w:jc w:val="both"/>
        <w:rPr>
          <w:lang w:val="it-IT"/>
        </w:rPr>
      </w:pPr>
      <w:bookmarkStart w:id="0" w:name="_GoBack"/>
      <w:bookmarkEnd w:id="0"/>
    </w:p>
    <w:p w:rsidR="0065450E" w:rsidRPr="00524D7C" w:rsidRDefault="0065450E" w:rsidP="0065450E">
      <w:pPr>
        <w:spacing w:line="240" w:lineRule="auto"/>
        <w:jc w:val="both"/>
        <w:rPr>
          <w:lang w:val="it-IT"/>
        </w:rPr>
      </w:pPr>
    </w:p>
    <w:p w:rsidR="0065450E" w:rsidRPr="0065450E" w:rsidRDefault="0065450E" w:rsidP="0065450E">
      <w:pPr>
        <w:spacing w:line="240" w:lineRule="auto"/>
        <w:jc w:val="both"/>
        <w:rPr>
          <w:b/>
          <w:sz w:val="24"/>
          <w:szCs w:val="24"/>
          <w:u w:val="single"/>
          <w:lang w:val="it-IT"/>
        </w:rPr>
      </w:pPr>
      <w:r w:rsidRPr="0065450E">
        <w:rPr>
          <w:b/>
          <w:u w:val="single"/>
        </w:rPr>
        <w:t xml:space="preserve">Contact </w:t>
      </w:r>
      <w:proofErr w:type="spellStart"/>
      <w:r w:rsidRPr="0065450E">
        <w:rPr>
          <w:b/>
          <w:u w:val="single"/>
        </w:rPr>
        <w:t>pentru</w:t>
      </w:r>
      <w:proofErr w:type="spellEnd"/>
      <w:r w:rsidRPr="0065450E">
        <w:rPr>
          <w:b/>
          <w:u w:val="single"/>
        </w:rPr>
        <w:t xml:space="preserve"> </w:t>
      </w:r>
      <w:proofErr w:type="spellStart"/>
      <w:r w:rsidRPr="0065450E">
        <w:rPr>
          <w:b/>
          <w:u w:val="single"/>
        </w:rPr>
        <w:t>presă</w:t>
      </w:r>
      <w:proofErr w:type="spellEnd"/>
    </w:p>
    <w:p w:rsidR="00D34C71" w:rsidRPr="0065450E" w:rsidRDefault="0065450E" w:rsidP="0065450E">
      <w:pPr>
        <w:spacing w:line="240" w:lineRule="auto"/>
        <w:jc w:val="both"/>
        <w:rPr>
          <w:sz w:val="24"/>
          <w:szCs w:val="24"/>
          <w:lang w:val="it-IT"/>
        </w:rPr>
      </w:pPr>
      <w:r>
        <w:rPr>
          <w:sz w:val="24"/>
          <w:szCs w:val="24"/>
          <w:lang w:val="it-IT"/>
        </w:rPr>
        <w:t xml:space="preserve">Ana-Maria Onisei, </w:t>
      </w:r>
      <w:hyperlink r:id="rId8" w:history="1">
        <w:r w:rsidRPr="003D15A5">
          <w:rPr>
            <w:rStyle w:val="Hyperlink"/>
            <w:sz w:val="24"/>
            <w:szCs w:val="24"/>
            <w:lang w:val="it-IT"/>
          </w:rPr>
          <w:t>ana.onisei@gmail.com</w:t>
        </w:r>
      </w:hyperlink>
      <w:r>
        <w:rPr>
          <w:sz w:val="24"/>
          <w:szCs w:val="24"/>
          <w:lang w:val="it-IT"/>
        </w:rPr>
        <w:t xml:space="preserve">, 0732.338.010 </w:t>
      </w:r>
    </w:p>
    <w:p w:rsidR="00D34C71" w:rsidRDefault="00D34C71" w:rsidP="0065450E">
      <w:pPr>
        <w:spacing w:line="240" w:lineRule="auto"/>
        <w:jc w:val="both"/>
        <w:rPr>
          <w:b/>
          <w:i/>
          <w:sz w:val="24"/>
          <w:szCs w:val="24"/>
          <w:lang w:val="it-IT"/>
        </w:rPr>
      </w:pPr>
    </w:p>
    <w:p w:rsidR="00A8570B" w:rsidRPr="00A8570B" w:rsidRDefault="00A8570B" w:rsidP="0065450E">
      <w:pPr>
        <w:spacing w:line="240" w:lineRule="auto"/>
        <w:jc w:val="both"/>
        <w:rPr>
          <w:b/>
          <w:i/>
          <w:sz w:val="24"/>
          <w:szCs w:val="24"/>
          <w:lang w:val="ro-RO"/>
        </w:rPr>
      </w:pPr>
    </w:p>
    <w:sectPr w:rsidR="00A8570B" w:rsidRPr="00A8570B" w:rsidSect="000E3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18"/>
    <w:rsid w:val="00013179"/>
    <w:rsid w:val="0007285C"/>
    <w:rsid w:val="000E3FE4"/>
    <w:rsid w:val="000E4774"/>
    <w:rsid w:val="00102969"/>
    <w:rsid w:val="0013179F"/>
    <w:rsid w:val="00141B72"/>
    <w:rsid w:val="00363ECF"/>
    <w:rsid w:val="004D74EF"/>
    <w:rsid w:val="005212DD"/>
    <w:rsid w:val="00524D7C"/>
    <w:rsid w:val="006326B0"/>
    <w:rsid w:val="0065450E"/>
    <w:rsid w:val="006B2A3F"/>
    <w:rsid w:val="006B2DD1"/>
    <w:rsid w:val="006B40F1"/>
    <w:rsid w:val="007277C9"/>
    <w:rsid w:val="007D65C7"/>
    <w:rsid w:val="007E7C6C"/>
    <w:rsid w:val="007F5960"/>
    <w:rsid w:val="00846295"/>
    <w:rsid w:val="008761A1"/>
    <w:rsid w:val="00933C56"/>
    <w:rsid w:val="00964818"/>
    <w:rsid w:val="00A27FD9"/>
    <w:rsid w:val="00A8570B"/>
    <w:rsid w:val="00A85720"/>
    <w:rsid w:val="00A878CB"/>
    <w:rsid w:val="00C81CF7"/>
    <w:rsid w:val="00D34C71"/>
    <w:rsid w:val="00D671DC"/>
    <w:rsid w:val="00E10A15"/>
    <w:rsid w:val="00E13C4B"/>
    <w:rsid w:val="00FA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68E2"/>
  <w15:docId w15:val="{DF2F4ECF-C966-4E94-B4F3-E4CBE761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179"/>
    <w:rPr>
      <w:color w:val="0563C1" w:themeColor="hyperlink"/>
      <w:u w:val="single"/>
    </w:rPr>
  </w:style>
  <w:style w:type="character" w:customStyle="1" w:styleId="UnresolvedMention1">
    <w:name w:val="Unresolved Mention1"/>
    <w:basedOn w:val="DefaultParagraphFont"/>
    <w:uiPriority w:val="99"/>
    <w:semiHidden/>
    <w:unhideWhenUsed/>
    <w:rsid w:val="00D34C71"/>
    <w:rPr>
      <w:color w:val="605E5C"/>
      <w:shd w:val="clear" w:color="auto" w:fill="E1DFDD"/>
    </w:rPr>
  </w:style>
  <w:style w:type="paragraph" w:styleId="BalloonText">
    <w:name w:val="Balloon Text"/>
    <w:basedOn w:val="Normal"/>
    <w:link w:val="BalloonTextChar"/>
    <w:uiPriority w:val="99"/>
    <w:semiHidden/>
    <w:unhideWhenUsed/>
    <w:rsid w:val="00933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C56"/>
    <w:rPr>
      <w:rFonts w:ascii="Tahoma" w:hAnsi="Tahoma" w:cs="Tahoma"/>
      <w:sz w:val="16"/>
      <w:szCs w:val="16"/>
    </w:rPr>
  </w:style>
  <w:style w:type="character" w:styleId="UnresolvedMention">
    <w:name w:val="Unresolved Mention"/>
    <w:basedOn w:val="DefaultParagraphFont"/>
    <w:uiPriority w:val="99"/>
    <w:semiHidden/>
    <w:unhideWhenUsed/>
    <w:rsid w:val="00A85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063762">
      <w:bodyDiv w:val="1"/>
      <w:marLeft w:val="0"/>
      <w:marRight w:val="0"/>
      <w:marTop w:val="0"/>
      <w:marBottom w:val="0"/>
      <w:divBdr>
        <w:top w:val="none" w:sz="0" w:space="0" w:color="auto"/>
        <w:left w:val="none" w:sz="0" w:space="0" w:color="auto"/>
        <w:bottom w:val="none" w:sz="0" w:space="0" w:color="auto"/>
        <w:right w:val="none" w:sz="0" w:space="0" w:color="auto"/>
      </w:divBdr>
    </w:div>
    <w:div w:id="2032954091">
      <w:bodyDiv w:val="1"/>
      <w:marLeft w:val="0"/>
      <w:marRight w:val="0"/>
      <w:marTop w:val="0"/>
      <w:marBottom w:val="0"/>
      <w:divBdr>
        <w:top w:val="none" w:sz="0" w:space="0" w:color="auto"/>
        <w:left w:val="none" w:sz="0" w:space="0" w:color="auto"/>
        <w:bottom w:val="none" w:sz="0" w:space="0" w:color="auto"/>
        <w:right w:val="none" w:sz="0" w:space="0" w:color="auto"/>
      </w:divBdr>
    </w:div>
    <w:div w:id="20864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onisei@gmail.com" TargetMode="External"/><Relationship Id="rId3" Type="http://schemas.openxmlformats.org/officeDocument/2006/relationships/webSettings" Target="webSettings.xml"/><Relationship Id="rId7" Type="http://schemas.openxmlformats.org/officeDocument/2006/relationships/hyperlink" Target="https://www.instagram.com/teatrell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teatrelli/" TargetMode="External"/><Relationship Id="rId5" Type="http://schemas.openxmlformats.org/officeDocument/2006/relationships/hyperlink" Target="http://www.teatrelli.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Fluten</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Diaxxa20</cp:lastModifiedBy>
  <cp:revision>3</cp:revision>
  <dcterms:created xsi:type="dcterms:W3CDTF">2019-06-04T15:00:00Z</dcterms:created>
  <dcterms:modified xsi:type="dcterms:W3CDTF">2019-06-04T15:01:00Z</dcterms:modified>
</cp:coreProperties>
</file>